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ED02D8" w14:textId="77777777" w:rsidR="00D90A59" w:rsidRDefault="00D90A59">
      <w:pPr>
        <w:jc w:val="center"/>
        <w:rPr>
          <w:rFonts w:ascii="仿宋_GB2312" w:eastAsia="仿宋_GB2312" w:hAnsi="MS Mincho" w:cs="MS Mincho"/>
          <w:b/>
          <w:sz w:val="52"/>
          <w:szCs w:val="52"/>
        </w:rPr>
      </w:pPr>
      <w:bookmarkStart w:id="0" w:name="_top"/>
      <w:bookmarkEnd w:id="0"/>
    </w:p>
    <w:p w14:paraId="6A9306E9" w14:textId="77777777" w:rsidR="00D90A59" w:rsidRDefault="00DC2F96">
      <w:pPr>
        <w:jc w:val="center"/>
        <w:rPr>
          <w:rFonts w:ascii="方正小标宋简体" w:eastAsia="方正小标宋简体" w:hAnsi="MS Mincho" w:cs="MS Mincho"/>
          <w:b/>
          <w:sz w:val="56"/>
          <w:szCs w:val="56"/>
        </w:rPr>
      </w:pP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东华理工大学</w:t>
      </w:r>
    </w:p>
    <w:p w14:paraId="257D0ECF" w14:textId="7A339CE1" w:rsidR="00D90A59" w:rsidRDefault="00DC2F96">
      <w:pPr>
        <w:jc w:val="center"/>
        <w:rPr>
          <w:rFonts w:ascii="仿宋_GB2312" w:eastAsia="仿宋_GB2312"/>
          <w:sz w:val="22"/>
          <w:szCs w:val="28"/>
        </w:rPr>
      </w:pP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课程免修</w:t>
      </w: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申请操作指南</w:t>
      </w:r>
    </w:p>
    <w:p w14:paraId="49ADDFD5" w14:textId="77777777" w:rsidR="00D90A59" w:rsidRDefault="00D90A59">
      <w:pPr>
        <w:rPr>
          <w:rFonts w:ascii="仿宋_GB2312" w:eastAsia="仿宋_GB2312"/>
        </w:rPr>
      </w:pPr>
    </w:p>
    <w:p w14:paraId="2E70D6E8" w14:textId="77777777" w:rsidR="00D90A59" w:rsidRDefault="00D90A59">
      <w:pPr>
        <w:rPr>
          <w:rFonts w:ascii="仿宋_GB2312" w:eastAsia="仿宋_GB2312"/>
        </w:rPr>
      </w:pPr>
    </w:p>
    <w:p w14:paraId="39F144AB" w14:textId="77777777" w:rsidR="00D90A59" w:rsidRDefault="00D90A59">
      <w:pPr>
        <w:rPr>
          <w:rFonts w:ascii="仿宋_GB2312" w:eastAsia="仿宋_GB2312"/>
        </w:rPr>
      </w:pPr>
    </w:p>
    <w:p w14:paraId="77E42B69" w14:textId="77777777" w:rsidR="00D90A59" w:rsidRDefault="00D90A59">
      <w:pPr>
        <w:rPr>
          <w:rFonts w:ascii="仿宋_GB2312" w:eastAsia="仿宋_GB2312"/>
        </w:rPr>
      </w:pPr>
    </w:p>
    <w:p w14:paraId="07624C71" w14:textId="77777777" w:rsidR="00D90A59" w:rsidRDefault="00D90A59">
      <w:pPr>
        <w:rPr>
          <w:rFonts w:ascii="仿宋_GB2312" w:eastAsia="仿宋_GB2312"/>
        </w:rPr>
      </w:pPr>
    </w:p>
    <w:p w14:paraId="611B30BD" w14:textId="77777777" w:rsidR="00D90A59" w:rsidRDefault="00D90A59">
      <w:pPr>
        <w:rPr>
          <w:rFonts w:ascii="仿宋_GB2312" w:eastAsia="仿宋_GB2312"/>
        </w:rPr>
      </w:pPr>
    </w:p>
    <w:p w14:paraId="6B29AA82" w14:textId="77777777" w:rsidR="00D90A59" w:rsidRDefault="00D90A59">
      <w:pPr>
        <w:rPr>
          <w:rFonts w:ascii="仿宋_GB2312" w:eastAsia="仿宋_GB2312"/>
        </w:rPr>
      </w:pPr>
    </w:p>
    <w:p w14:paraId="387F33FD" w14:textId="77777777" w:rsidR="00D90A59" w:rsidRDefault="00D90A59">
      <w:pPr>
        <w:rPr>
          <w:rFonts w:ascii="仿宋_GB2312" w:eastAsia="仿宋_GB2312"/>
        </w:rPr>
      </w:pPr>
    </w:p>
    <w:p w14:paraId="02FA4702" w14:textId="77777777" w:rsidR="00D90A59" w:rsidRDefault="00D90A59">
      <w:pPr>
        <w:rPr>
          <w:rFonts w:ascii="仿宋_GB2312" w:eastAsia="仿宋_GB2312"/>
        </w:rPr>
      </w:pPr>
    </w:p>
    <w:p w14:paraId="5682BFE3" w14:textId="77777777" w:rsidR="00D90A59" w:rsidRDefault="00D90A59">
      <w:pPr>
        <w:rPr>
          <w:rFonts w:ascii="仿宋_GB2312" w:eastAsia="仿宋_GB2312"/>
        </w:rPr>
      </w:pPr>
    </w:p>
    <w:p w14:paraId="71084F17" w14:textId="77777777" w:rsidR="00D90A59" w:rsidRDefault="00D90A59">
      <w:pPr>
        <w:rPr>
          <w:rFonts w:ascii="仿宋_GB2312" w:eastAsia="仿宋_GB2312"/>
        </w:rPr>
      </w:pPr>
    </w:p>
    <w:p w14:paraId="66CF1E36" w14:textId="77777777" w:rsidR="00D90A59" w:rsidRDefault="00D90A59">
      <w:pPr>
        <w:rPr>
          <w:rFonts w:ascii="仿宋_GB2312" w:eastAsia="仿宋_GB2312"/>
        </w:rPr>
      </w:pPr>
    </w:p>
    <w:p w14:paraId="32C6FD5F" w14:textId="77777777" w:rsidR="00D90A59" w:rsidRDefault="00D90A59">
      <w:pPr>
        <w:rPr>
          <w:rFonts w:ascii="仿宋_GB2312" w:eastAsia="仿宋_GB2312"/>
        </w:rPr>
      </w:pPr>
    </w:p>
    <w:p w14:paraId="16F2F3BD" w14:textId="77777777" w:rsidR="00D90A59" w:rsidRDefault="00D90A59">
      <w:pPr>
        <w:rPr>
          <w:rFonts w:ascii="仿宋_GB2312" w:eastAsia="仿宋_GB2312"/>
        </w:rPr>
      </w:pPr>
    </w:p>
    <w:p w14:paraId="017D656B" w14:textId="77777777" w:rsidR="00D90A59" w:rsidRDefault="00D90A59">
      <w:pPr>
        <w:rPr>
          <w:rFonts w:ascii="仿宋_GB2312" w:eastAsia="仿宋_GB2312"/>
        </w:rPr>
      </w:pPr>
    </w:p>
    <w:p w14:paraId="42A85F7C" w14:textId="77777777" w:rsidR="00D90A59" w:rsidRDefault="00D90A59">
      <w:pPr>
        <w:rPr>
          <w:rFonts w:ascii="仿宋_GB2312" w:eastAsia="仿宋_GB2312"/>
        </w:rPr>
      </w:pPr>
    </w:p>
    <w:p w14:paraId="5063F8EE" w14:textId="77777777" w:rsidR="00D90A59" w:rsidRDefault="00D90A59">
      <w:pPr>
        <w:rPr>
          <w:rFonts w:ascii="仿宋_GB2312" w:eastAsia="仿宋_GB2312"/>
        </w:rPr>
      </w:pPr>
    </w:p>
    <w:p w14:paraId="2651A272" w14:textId="77777777" w:rsidR="00D90A59" w:rsidRDefault="00D90A59">
      <w:pPr>
        <w:rPr>
          <w:rFonts w:ascii="仿宋_GB2312" w:eastAsia="仿宋_GB2312"/>
        </w:rPr>
      </w:pPr>
    </w:p>
    <w:p w14:paraId="24D1BD0B" w14:textId="77777777" w:rsidR="00D90A59" w:rsidRDefault="00D90A59">
      <w:pPr>
        <w:rPr>
          <w:rFonts w:ascii="仿宋_GB2312" w:eastAsia="仿宋_GB2312"/>
        </w:rPr>
      </w:pPr>
    </w:p>
    <w:p w14:paraId="1D4E095E" w14:textId="77777777" w:rsidR="00D90A59" w:rsidRDefault="00D90A59">
      <w:pPr>
        <w:rPr>
          <w:rFonts w:ascii="仿宋_GB2312" w:eastAsia="仿宋_GB2312"/>
        </w:rPr>
      </w:pPr>
    </w:p>
    <w:p w14:paraId="55CA21BB" w14:textId="77777777" w:rsidR="00D90A59" w:rsidRDefault="00D90A59">
      <w:pPr>
        <w:widowControl/>
        <w:jc w:val="center"/>
        <w:rPr>
          <w:rFonts w:ascii="方正小标宋简体" w:eastAsia="方正小标宋简体"/>
          <w:sz w:val="32"/>
          <w:szCs w:val="32"/>
        </w:rPr>
      </w:pPr>
    </w:p>
    <w:p w14:paraId="467CE0D2" w14:textId="77777777" w:rsidR="00D90A59" w:rsidRDefault="00DC2F96">
      <w:pPr>
        <w:widowControl/>
        <w:jc w:val="center"/>
        <w:rPr>
          <w:rFonts w:ascii="方正小标宋简体" w:eastAsia="方正小标宋简体"/>
          <w:sz w:val="32"/>
          <w:szCs w:val="32"/>
        </w:rPr>
      </w:pPr>
      <w:r>
        <w:rPr>
          <w:rFonts w:ascii="方正小标宋简体" w:eastAsia="方正小标宋简体"/>
          <w:sz w:val="32"/>
          <w:szCs w:val="32"/>
        </w:rPr>
        <w:t>20</w:t>
      </w:r>
      <w:r>
        <w:rPr>
          <w:rFonts w:ascii="方正小标宋简体" w:eastAsia="方正小标宋简体" w:hint="eastAsia"/>
          <w:sz w:val="32"/>
          <w:szCs w:val="32"/>
        </w:rPr>
        <w:t>21</w:t>
      </w:r>
      <w:r>
        <w:rPr>
          <w:rFonts w:ascii="方正小标宋简体" w:eastAsia="方正小标宋简体" w:hint="eastAsia"/>
          <w:sz w:val="32"/>
          <w:szCs w:val="32"/>
        </w:rPr>
        <w:t>年</w:t>
      </w:r>
      <w:r>
        <w:rPr>
          <w:rFonts w:ascii="方正小标宋简体" w:eastAsia="方正小标宋简体" w:hint="eastAsia"/>
          <w:sz w:val="32"/>
          <w:szCs w:val="32"/>
        </w:rPr>
        <w:t>9</w:t>
      </w:r>
      <w:r>
        <w:rPr>
          <w:rFonts w:ascii="方正小标宋简体" w:eastAsia="方正小标宋简体" w:hint="eastAsia"/>
          <w:sz w:val="32"/>
          <w:szCs w:val="32"/>
        </w:rPr>
        <w:t>月</w:t>
      </w:r>
    </w:p>
    <w:p w14:paraId="3FC9A29E" w14:textId="77777777" w:rsidR="00D90A59" w:rsidRDefault="00D90A59">
      <w:pPr>
        <w:rPr>
          <w:rFonts w:ascii="仿宋_GB2312" w:eastAsia="仿宋_GB2312"/>
        </w:rPr>
      </w:pPr>
    </w:p>
    <w:p w14:paraId="3570686E" w14:textId="77777777" w:rsidR="00D90A59" w:rsidRDefault="00D90A59">
      <w:pPr>
        <w:rPr>
          <w:rFonts w:ascii="仿宋_GB2312" w:eastAsia="仿宋_GB2312"/>
        </w:rPr>
      </w:pPr>
    </w:p>
    <w:p w14:paraId="3463266B" w14:textId="77777777" w:rsidR="00D90A59" w:rsidRDefault="00DC2F96">
      <w:pPr>
        <w:ind w:firstLineChars="200" w:firstLine="420"/>
        <w:outlineLvl w:val="0"/>
        <w:rPr>
          <w:rStyle w:val="1"/>
          <w:rFonts w:ascii="仿宋_GB2312" w:eastAsia="仿宋_GB2312"/>
          <w:b w:val="0"/>
          <w:bCs w:val="0"/>
          <w:smallCaps w:val="0"/>
          <w:spacing w:val="0"/>
        </w:rPr>
      </w:pPr>
      <w:r>
        <w:rPr>
          <w:rFonts w:ascii="仿宋_GB2312" w:eastAsia="仿宋_GB2312"/>
        </w:rPr>
        <w:br w:type="page"/>
      </w:r>
      <w:r>
        <w:rPr>
          <w:rStyle w:val="1"/>
          <w:rFonts w:ascii="黑体" w:eastAsia="黑体" w:hint="eastAsia"/>
          <w:sz w:val="32"/>
          <w:szCs w:val="32"/>
        </w:rPr>
        <w:lastRenderedPageBreak/>
        <w:t>一、应用首页</w:t>
      </w:r>
    </w:p>
    <w:p w14:paraId="5AC5A445" w14:textId="77777777" w:rsidR="00D90A59" w:rsidRDefault="00DC2F96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登录地址为：</w:t>
      </w:r>
      <w:r>
        <w:rPr>
          <w:rFonts w:ascii="仿宋_GB2312" w:eastAsia="仿宋_GB2312" w:hAnsi="MS Mincho" w:cs="MS Mincho" w:hint="eastAsia"/>
          <w:sz w:val="28"/>
          <w:szCs w:val="28"/>
        </w:rPr>
        <w:t>https://ehall.ecut.edu.cn/</w:t>
      </w:r>
    </w:p>
    <w:p w14:paraId="6B3BDD41" w14:textId="77777777" w:rsidR="00D90A59" w:rsidRDefault="00DC2F96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或通过东华理工大学官网进入网上办事大厅</w:t>
      </w:r>
    </w:p>
    <w:p w14:paraId="72A3FFEB" w14:textId="77777777" w:rsidR="00D90A59" w:rsidRDefault="00DC2F96">
      <w:pPr>
        <w:ind w:firstLineChars="200" w:firstLine="420"/>
        <w:rPr>
          <w:rFonts w:ascii="仿宋_GB2312" w:eastAsia="仿宋_GB2312" w:hAnsi="MS Mincho" w:cs="MS Mincho"/>
          <w:sz w:val="28"/>
          <w:szCs w:val="28"/>
        </w:rPr>
      </w:pPr>
      <w:r>
        <w:rPr>
          <w:noProof/>
        </w:rPr>
        <w:drawing>
          <wp:inline distT="0" distB="0" distL="114300" distR="114300" wp14:anchorId="11B88C59" wp14:editId="6FECF491">
            <wp:extent cx="5043805" cy="1892935"/>
            <wp:effectExtent l="0" t="0" r="8255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43805" cy="189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DDD93" w14:textId="77777777" w:rsidR="00D90A59" w:rsidRDefault="00D90A59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</w:p>
    <w:p w14:paraId="7B4A05F9" w14:textId="77777777" w:rsidR="00D90A59" w:rsidRDefault="00DC2F96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使用统一身份认证用户名、密码登陆东华理工大学网上办事服务大厅后，用户在首页左上角搜索框搜索或进入“</w:t>
      </w:r>
      <w:r>
        <w:rPr>
          <w:rFonts w:ascii="仿宋_GB2312" w:eastAsia="仿宋_GB2312" w:hAnsi="MS Mincho" w:cs="MS Mincho" w:hint="eastAsia"/>
          <w:b/>
          <w:bCs/>
          <w:sz w:val="28"/>
          <w:szCs w:val="28"/>
        </w:rPr>
        <w:t>研究生</w:t>
      </w:r>
      <w:r>
        <w:rPr>
          <w:rFonts w:ascii="仿宋_GB2312" w:eastAsia="仿宋_GB2312" w:hAnsi="MS Mincho" w:cs="MS Mincho" w:hint="eastAsia"/>
          <w:b/>
          <w:bCs/>
          <w:sz w:val="28"/>
          <w:szCs w:val="28"/>
        </w:rPr>
        <w:t>(</w:t>
      </w:r>
      <w:r>
        <w:rPr>
          <w:rFonts w:ascii="仿宋_GB2312" w:eastAsia="仿宋_GB2312" w:hAnsi="MS Mincho" w:cs="MS Mincho" w:hint="eastAsia"/>
          <w:b/>
          <w:bCs/>
          <w:sz w:val="28"/>
          <w:szCs w:val="28"/>
        </w:rPr>
        <w:t>新</w:t>
      </w:r>
      <w:r>
        <w:rPr>
          <w:rFonts w:ascii="仿宋_GB2312" w:eastAsia="仿宋_GB2312" w:hAnsi="MS Mincho" w:cs="MS Mincho" w:hint="eastAsia"/>
          <w:b/>
          <w:bCs/>
          <w:sz w:val="28"/>
          <w:szCs w:val="28"/>
        </w:rPr>
        <w:t>)</w:t>
      </w:r>
      <w:r>
        <w:rPr>
          <w:rFonts w:ascii="仿宋_GB2312" w:eastAsia="仿宋_GB2312" w:hAnsi="MS Mincho" w:cs="MS Mincho" w:hint="eastAsia"/>
          <w:sz w:val="28"/>
          <w:szCs w:val="28"/>
        </w:rPr>
        <w:t>”系统桌面</w:t>
      </w:r>
    </w:p>
    <w:p w14:paraId="61D41CCA" w14:textId="77777777" w:rsidR="00D90A59" w:rsidRDefault="00DC2F96">
      <w:pPr>
        <w:ind w:firstLineChars="200" w:firstLine="663"/>
        <w:outlineLvl w:val="0"/>
        <w:rPr>
          <w:rStyle w:val="1"/>
          <w:rFonts w:ascii="黑体" w:eastAsia="黑体"/>
          <w:sz w:val="32"/>
          <w:szCs w:val="32"/>
        </w:rPr>
      </w:pPr>
      <w:r>
        <w:rPr>
          <w:rStyle w:val="1"/>
          <w:rFonts w:ascii="黑体" w:eastAsia="黑体" w:hint="eastAsia"/>
          <w:sz w:val="32"/>
          <w:szCs w:val="32"/>
        </w:rPr>
        <w:t>二、我的免修免考申请</w:t>
      </w:r>
    </w:p>
    <w:p w14:paraId="21614AA0" w14:textId="77777777" w:rsidR="00D90A59" w:rsidRDefault="00DC2F96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用户在首页左上角搜索框搜索</w:t>
      </w:r>
      <w:r>
        <w:rPr>
          <w:noProof/>
        </w:rPr>
        <w:drawing>
          <wp:inline distT="0" distB="0" distL="114300" distR="114300" wp14:anchorId="706F4E64" wp14:editId="791F4BEF">
            <wp:extent cx="2475865" cy="195580"/>
            <wp:effectExtent l="0" t="0" r="63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75865" cy="19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89C6A" w14:textId="77777777" w:rsidR="00D90A59" w:rsidRDefault="00DC2F96">
      <w:pPr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或“研究生</w:t>
      </w:r>
      <w:r>
        <w:rPr>
          <w:rFonts w:ascii="仿宋_GB2312" w:eastAsia="仿宋_GB2312" w:hAnsi="MS Mincho" w:cs="MS Mincho" w:hint="eastAsia"/>
          <w:sz w:val="28"/>
          <w:szCs w:val="28"/>
        </w:rPr>
        <w:t>(</w:t>
      </w:r>
      <w:r>
        <w:rPr>
          <w:rFonts w:ascii="仿宋_GB2312" w:eastAsia="仿宋_GB2312" w:hAnsi="MS Mincho" w:cs="MS Mincho" w:hint="eastAsia"/>
          <w:sz w:val="28"/>
          <w:szCs w:val="28"/>
        </w:rPr>
        <w:t>新</w:t>
      </w:r>
      <w:r>
        <w:rPr>
          <w:rFonts w:ascii="仿宋_GB2312" w:eastAsia="仿宋_GB2312" w:hAnsi="MS Mincho" w:cs="MS Mincho" w:hint="eastAsia"/>
          <w:sz w:val="28"/>
          <w:szCs w:val="28"/>
        </w:rPr>
        <w:t>)</w:t>
      </w:r>
      <w:r>
        <w:rPr>
          <w:rFonts w:ascii="仿宋_GB2312" w:eastAsia="仿宋_GB2312" w:hAnsi="MS Mincho" w:cs="MS Mincho" w:hint="eastAsia"/>
          <w:sz w:val="28"/>
          <w:szCs w:val="28"/>
        </w:rPr>
        <w:t>”</w:t>
      </w:r>
      <w:r>
        <w:rPr>
          <w:rFonts w:ascii="仿宋_GB2312" w:eastAsia="仿宋_GB2312" w:hAnsi="MS Mincho" w:cs="MS Mincho" w:hint="eastAsia"/>
          <w:sz w:val="28"/>
          <w:szCs w:val="28"/>
        </w:rPr>
        <w:t>-</w:t>
      </w:r>
      <w:r>
        <w:rPr>
          <w:rFonts w:ascii="仿宋_GB2312" w:eastAsia="仿宋_GB2312" w:hAnsi="MS Mincho" w:cs="MS Mincho" w:hint="eastAsia"/>
          <w:sz w:val="28"/>
          <w:szCs w:val="28"/>
        </w:rPr>
        <w:t>“研究生</w:t>
      </w:r>
      <w:r>
        <w:rPr>
          <w:rFonts w:ascii="仿宋_GB2312" w:eastAsia="仿宋_GB2312" w:hAnsi="MS Mincho" w:cs="MS Mincho" w:hint="eastAsia"/>
          <w:sz w:val="28"/>
          <w:szCs w:val="28"/>
        </w:rPr>
        <w:t>-</w:t>
      </w:r>
      <w:r>
        <w:rPr>
          <w:rFonts w:ascii="仿宋_GB2312" w:eastAsia="仿宋_GB2312" w:hAnsi="MS Mincho" w:cs="MS Mincho" w:hint="eastAsia"/>
          <w:sz w:val="28"/>
          <w:szCs w:val="28"/>
        </w:rPr>
        <w:t>培养服务”</w:t>
      </w:r>
      <w:r>
        <w:rPr>
          <w:rFonts w:ascii="仿宋_GB2312" w:eastAsia="仿宋_GB2312" w:hAnsi="MS Mincho" w:cs="MS Mincho" w:hint="eastAsia"/>
          <w:sz w:val="28"/>
          <w:szCs w:val="28"/>
        </w:rPr>
        <w:t>-</w:t>
      </w:r>
      <w:r>
        <w:rPr>
          <w:rFonts w:ascii="仿宋_GB2312" w:eastAsia="仿宋_GB2312" w:hAnsi="MS Mincho" w:cs="MS Mincho" w:hint="eastAsia"/>
          <w:sz w:val="28"/>
          <w:szCs w:val="28"/>
        </w:rPr>
        <w:t>“研究生</w:t>
      </w:r>
      <w:r>
        <w:rPr>
          <w:rFonts w:ascii="仿宋_GB2312" w:eastAsia="仿宋_GB2312" w:hAnsi="MS Mincho" w:cs="MS Mincho" w:hint="eastAsia"/>
          <w:sz w:val="28"/>
          <w:szCs w:val="28"/>
        </w:rPr>
        <w:t>-</w:t>
      </w:r>
      <w:r>
        <w:rPr>
          <w:rFonts w:ascii="仿宋_GB2312" w:eastAsia="仿宋_GB2312" w:hAnsi="MS Mincho" w:cs="MS Mincho" w:hint="eastAsia"/>
          <w:sz w:val="28"/>
          <w:szCs w:val="28"/>
        </w:rPr>
        <w:t>免修免考申请”进入应用</w:t>
      </w:r>
    </w:p>
    <w:p w14:paraId="2A156281" w14:textId="77777777" w:rsidR="00D90A59" w:rsidRDefault="00DC2F96">
      <w:r>
        <w:rPr>
          <w:noProof/>
        </w:rPr>
        <w:drawing>
          <wp:inline distT="0" distB="0" distL="114300" distR="114300" wp14:anchorId="40B10889" wp14:editId="62A13B38">
            <wp:extent cx="5267325" cy="1964055"/>
            <wp:effectExtent l="0" t="0" r="15875" b="63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70BA18" w14:textId="77777777" w:rsidR="00D90A59" w:rsidRDefault="00D90A59">
      <w:pPr>
        <w:jc w:val="left"/>
        <w:rPr>
          <w:rFonts w:ascii="仿宋_GB2312" w:eastAsia="仿宋_GB2312"/>
          <w:b/>
          <w:sz w:val="30"/>
          <w:szCs w:val="30"/>
        </w:rPr>
      </w:pPr>
    </w:p>
    <w:p w14:paraId="2C9FEC48" w14:textId="77777777" w:rsidR="00D90A59" w:rsidRDefault="00D90A59">
      <w:pPr>
        <w:jc w:val="left"/>
        <w:rPr>
          <w:rFonts w:ascii="仿宋_GB2312" w:eastAsia="仿宋_GB2312"/>
          <w:b/>
          <w:sz w:val="30"/>
          <w:szCs w:val="30"/>
        </w:rPr>
      </w:pPr>
    </w:p>
    <w:p w14:paraId="0E385D87" w14:textId="77777777" w:rsidR="00D90A59" w:rsidRDefault="00D90A59">
      <w:pPr>
        <w:jc w:val="left"/>
        <w:rPr>
          <w:rFonts w:ascii="仿宋_GB2312" w:eastAsia="仿宋_GB2312"/>
          <w:b/>
          <w:sz w:val="30"/>
          <w:szCs w:val="30"/>
        </w:rPr>
      </w:pPr>
    </w:p>
    <w:p w14:paraId="2368AF94" w14:textId="77777777" w:rsidR="00D90A59" w:rsidRDefault="00D90A59">
      <w:pPr>
        <w:jc w:val="left"/>
        <w:rPr>
          <w:rFonts w:ascii="仿宋_GB2312" w:eastAsia="仿宋_GB2312"/>
          <w:b/>
          <w:sz w:val="30"/>
          <w:szCs w:val="30"/>
        </w:rPr>
      </w:pPr>
    </w:p>
    <w:p w14:paraId="022488B3" w14:textId="77777777" w:rsidR="00D90A59" w:rsidRDefault="00D90A59">
      <w:pPr>
        <w:jc w:val="left"/>
        <w:rPr>
          <w:rFonts w:ascii="仿宋_GB2312" w:eastAsia="仿宋_GB2312"/>
          <w:b/>
          <w:sz w:val="30"/>
          <w:szCs w:val="30"/>
        </w:rPr>
      </w:pPr>
    </w:p>
    <w:p w14:paraId="4E9CFCE4" w14:textId="77777777" w:rsidR="00D90A59" w:rsidRDefault="00D90A59">
      <w:pPr>
        <w:jc w:val="left"/>
        <w:rPr>
          <w:rFonts w:ascii="仿宋_GB2312" w:eastAsia="仿宋_GB2312"/>
          <w:b/>
          <w:sz w:val="30"/>
          <w:szCs w:val="30"/>
        </w:rPr>
      </w:pPr>
    </w:p>
    <w:p w14:paraId="779E83B4" w14:textId="77777777" w:rsidR="00D90A59" w:rsidRDefault="00D90A59">
      <w:pPr>
        <w:jc w:val="left"/>
        <w:rPr>
          <w:rFonts w:ascii="仿宋_GB2312" w:eastAsia="仿宋_GB2312"/>
          <w:b/>
          <w:sz w:val="30"/>
          <w:szCs w:val="30"/>
        </w:rPr>
      </w:pPr>
    </w:p>
    <w:p w14:paraId="172F8F2C" w14:textId="77777777" w:rsidR="00D90A59" w:rsidRDefault="00D90A59">
      <w:pPr>
        <w:jc w:val="left"/>
        <w:rPr>
          <w:rFonts w:ascii="仿宋_GB2312" w:eastAsia="仿宋_GB2312"/>
          <w:b/>
          <w:sz w:val="30"/>
          <w:szCs w:val="30"/>
        </w:rPr>
      </w:pPr>
    </w:p>
    <w:p w14:paraId="16944B5A" w14:textId="77777777" w:rsidR="00D90A59" w:rsidRDefault="00DC2F96">
      <w:pPr>
        <w:ind w:firstLine="567"/>
        <w:jc w:val="left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int="eastAsia"/>
          <w:b/>
          <w:sz w:val="28"/>
          <w:szCs w:val="28"/>
        </w:rPr>
        <w:t>1</w:t>
      </w:r>
      <w:r>
        <w:rPr>
          <w:rFonts w:ascii="仿宋_GB2312" w:eastAsia="仿宋_GB2312" w:hint="eastAsia"/>
          <w:b/>
          <w:sz w:val="28"/>
          <w:szCs w:val="28"/>
        </w:rPr>
        <w:t>、免修免考申请流程</w:t>
      </w:r>
    </w:p>
    <w:p w14:paraId="521B704B" w14:textId="77777777" w:rsidR="00D90A59" w:rsidRDefault="00DC2F96">
      <w:pPr>
        <w:ind w:firstLineChars="200" w:firstLine="560"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注：申请前注意查看报名时间及报名须知，根据要求进行免修免考申请</w:t>
      </w:r>
    </w:p>
    <w:p w14:paraId="01AFDAB8" w14:textId="77777777" w:rsidR="00D90A59" w:rsidRDefault="00DC2F96">
      <w:pPr>
        <w:ind w:firstLineChars="200" w:firstLine="560"/>
        <w:jc w:val="left"/>
        <w:rPr>
          <w:rFonts w:ascii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第一步，在对应课程的“申请依据”栏选择免修条件（下拉选择），然后点击</w:t>
      </w:r>
      <w:r>
        <w:rPr>
          <w:noProof/>
        </w:rPr>
        <w:drawing>
          <wp:inline distT="0" distB="0" distL="114300" distR="114300" wp14:anchorId="5E69D02C" wp14:editId="1C64195A">
            <wp:extent cx="556895" cy="158115"/>
            <wp:effectExtent l="0" t="0" r="4445" b="698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689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rPr>
          <w:rFonts w:ascii="仿宋_GB2312" w:eastAsia="仿宋_GB2312" w:hint="eastAsia"/>
          <w:sz w:val="28"/>
          <w:szCs w:val="28"/>
        </w:rPr>
        <w:t>，进入申请页面。</w:t>
      </w:r>
    </w:p>
    <w:p w14:paraId="526686C8" w14:textId="77777777" w:rsidR="00D90A59" w:rsidRDefault="00DC2F96">
      <w:pPr>
        <w:jc w:val="left"/>
      </w:pPr>
      <w:r>
        <w:rPr>
          <w:noProof/>
        </w:rPr>
        <w:drawing>
          <wp:inline distT="0" distB="0" distL="114300" distR="114300" wp14:anchorId="472D64B7" wp14:editId="337DA436">
            <wp:extent cx="5258435" cy="2357755"/>
            <wp:effectExtent l="0" t="0" r="8255" b="317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35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D7A81" w14:textId="77777777" w:rsidR="00D90A59" w:rsidRDefault="00DC2F96">
      <w:pPr>
        <w:ind w:firstLineChars="200" w:firstLine="560"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第二步，进入申请页面，填写“成绩”、“取得时间”、“申请理由”、“上传附件”</w:t>
      </w:r>
    </w:p>
    <w:p w14:paraId="31617B29" w14:textId="77777777" w:rsidR="00D90A59" w:rsidRDefault="00DC2F96">
      <w:pPr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76117C63" wp14:editId="17DDDAD4">
            <wp:extent cx="5257165" cy="2517140"/>
            <wp:effectExtent l="0" t="0" r="9525" b="889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E94A3" w14:textId="77777777" w:rsidR="00D90A59" w:rsidRDefault="00DC2F96">
      <w:pPr>
        <w:ind w:firstLineChars="200" w:firstLine="560"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第三步：点击提交至学院审核</w:t>
      </w:r>
    </w:p>
    <w:p w14:paraId="4158E24B" w14:textId="77777777" w:rsidR="00D90A59" w:rsidRDefault="00D90A59">
      <w:pPr>
        <w:jc w:val="left"/>
        <w:rPr>
          <w:rFonts w:ascii="仿宋_GB2312" w:eastAsia="仿宋_GB2312"/>
          <w:sz w:val="28"/>
          <w:szCs w:val="28"/>
        </w:rPr>
      </w:pPr>
    </w:p>
    <w:p w14:paraId="09EE301D" w14:textId="77777777" w:rsidR="00D90A59" w:rsidRDefault="00DC2F96">
      <w:pPr>
        <w:rPr>
          <w:rFonts w:ascii="仿宋_GB2312" w:eastAsia="仿宋_GB2312"/>
          <w:sz w:val="28"/>
          <w:szCs w:val="28"/>
        </w:rPr>
      </w:pPr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ab/>
      </w:r>
      <w:r>
        <w:rPr>
          <w:rFonts w:hint="eastAsia"/>
        </w:rPr>
        <w:t xml:space="preserve">                                    </w:t>
      </w:r>
      <w:r>
        <w:rPr>
          <w:rFonts w:ascii="仿宋_GB2312" w:eastAsia="仿宋_GB2312" w:hint="eastAsia"/>
          <w:sz w:val="28"/>
          <w:szCs w:val="28"/>
        </w:rPr>
        <w:t xml:space="preserve">  -----</w:t>
      </w:r>
      <w:r>
        <w:rPr>
          <w:rFonts w:ascii="仿宋_GB2312" w:eastAsia="仿宋_GB2312" w:hint="eastAsia"/>
          <w:sz w:val="28"/>
          <w:szCs w:val="28"/>
        </w:rPr>
        <w:t>文档结束</w:t>
      </w:r>
      <w:r>
        <w:rPr>
          <w:rFonts w:ascii="仿宋_GB2312" w:eastAsia="仿宋_GB2312" w:hint="eastAsia"/>
          <w:sz w:val="28"/>
          <w:szCs w:val="28"/>
        </w:rPr>
        <w:t>-----</w:t>
      </w:r>
    </w:p>
    <w:sectPr w:rsidR="00D90A59">
      <w:headerReference w:type="default" r:id="rId14"/>
      <w:footerReference w:type="default" r:id="rId15"/>
      <w:pgSz w:w="11900" w:h="16840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744399" w14:textId="77777777" w:rsidR="00DC2F96" w:rsidRDefault="00DC2F96">
      <w:r>
        <w:separator/>
      </w:r>
    </w:p>
  </w:endnote>
  <w:endnote w:type="continuationSeparator" w:id="0">
    <w:p w14:paraId="3339C3F0" w14:textId="77777777" w:rsidR="00DC2F96" w:rsidRDefault="00DC2F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方正小标宋简体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0A7021" w14:textId="77777777" w:rsidR="00D90A59" w:rsidRDefault="00DC2F96">
    <w:pPr>
      <w:pStyle w:val="a7"/>
      <w:jc w:val="center"/>
      <w:rPr>
        <w:sz w:val="21"/>
        <w:szCs w:val="21"/>
      </w:rPr>
    </w:pPr>
    <w:r>
      <w:rPr>
        <w:sz w:val="21"/>
        <w:szCs w:val="21"/>
      </w:rPr>
      <w:fldChar w:fldCharType="begin"/>
    </w:r>
    <w:r>
      <w:rPr>
        <w:rStyle w:val="ad"/>
        <w:sz w:val="21"/>
        <w:szCs w:val="21"/>
      </w:rPr>
      <w:instrText xml:space="preserve"> PAGE </w:instrText>
    </w:r>
    <w:r>
      <w:rPr>
        <w:sz w:val="21"/>
        <w:szCs w:val="21"/>
      </w:rPr>
      <w:fldChar w:fldCharType="separate"/>
    </w:r>
    <w:r>
      <w:rPr>
        <w:rStyle w:val="ad"/>
        <w:sz w:val="21"/>
        <w:szCs w:val="21"/>
      </w:rPr>
      <w:t>2</w:t>
    </w:r>
    <w:r>
      <w:rPr>
        <w:sz w:val="21"/>
        <w:szCs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B135A9" w14:textId="77777777" w:rsidR="00DC2F96" w:rsidRDefault="00DC2F96">
      <w:r>
        <w:separator/>
      </w:r>
    </w:p>
  </w:footnote>
  <w:footnote w:type="continuationSeparator" w:id="0">
    <w:p w14:paraId="5ED45ABC" w14:textId="77777777" w:rsidR="00DC2F96" w:rsidRDefault="00DC2F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10EB07" w14:textId="77777777" w:rsidR="00D90A59" w:rsidRDefault="00D90A59">
    <w:pPr>
      <w:pStyle w:val="a9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036FD"/>
    <w:rsid w:val="00040320"/>
    <w:rsid w:val="00043E6C"/>
    <w:rsid w:val="0005694D"/>
    <w:rsid w:val="00066A1F"/>
    <w:rsid w:val="00076891"/>
    <w:rsid w:val="000D0B6D"/>
    <w:rsid w:val="000D3247"/>
    <w:rsid w:val="00143DCE"/>
    <w:rsid w:val="00151C74"/>
    <w:rsid w:val="00161DB3"/>
    <w:rsid w:val="00165187"/>
    <w:rsid w:val="001E1BC6"/>
    <w:rsid w:val="002072A3"/>
    <w:rsid w:val="00220719"/>
    <w:rsid w:val="00221814"/>
    <w:rsid w:val="00225A86"/>
    <w:rsid w:val="002342D4"/>
    <w:rsid w:val="002353A4"/>
    <w:rsid w:val="002479F2"/>
    <w:rsid w:val="002D6F18"/>
    <w:rsid w:val="00316C79"/>
    <w:rsid w:val="00341B03"/>
    <w:rsid w:val="00397325"/>
    <w:rsid w:val="003F3272"/>
    <w:rsid w:val="00442B24"/>
    <w:rsid w:val="004557C8"/>
    <w:rsid w:val="00471D1F"/>
    <w:rsid w:val="0047588A"/>
    <w:rsid w:val="0047710C"/>
    <w:rsid w:val="004A6D36"/>
    <w:rsid w:val="004B5E30"/>
    <w:rsid w:val="004D2A27"/>
    <w:rsid w:val="004D6D0D"/>
    <w:rsid w:val="004F1F7E"/>
    <w:rsid w:val="004F2AF8"/>
    <w:rsid w:val="004F7597"/>
    <w:rsid w:val="0050060D"/>
    <w:rsid w:val="0050236D"/>
    <w:rsid w:val="005079F9"/>
    <w:rsid w:val="005270EA"/>
    <w:rsid w:val="00547DDC"/>
    <w:rsid w:val="005553C3"/>
    <w:rsid w:val="005727A1"/>
    <w:rsid w:val="005D61B6"/>
    <w:rsid w:val="006034CF"/>
    <w:rsid w:val="00610790"/>
    <w:rsid w:val="00651785"/>
    <w:rsid w:val="00670363"/>
    <w:rsid w:val="00670954"/>
    <w:rsid w:val="006724C5"/>
    <w:rsid w:val="006A2185"/>
    <w:rsid w:val="006A75BE"/>
    <w:rsid w:val="006B0E6C"/>
    <w:rsid w:val="006B1FB1"/>
    <w:rsid w:val="006D41A7"/>
    <w:rsid w:val="006F708A"/>
    <w:rsid w:val="007045CB"/>
    <w:rsid w:val="0070492E"/>
    <w:rsid w:val="007078FB"/>
    <w:rsid w:val="007202CC"/>
    <w:rsid w:val="0072396C"/>
    <w:rsid w:val="00756D2C"/>
    <w:rsid w:val="007811D8"/>
    <w:rsid w:val="007A50EE"/>
    <w:rsid w:val="007E2645"/>
    <w:rsid w:val="007F3B93"/>
    <w:rsid w:val="007F7E7E"/>
    <w:rsid w:val="008003B0"/>
    <w:rsid w:val="00801079"/>
    <w:rsid w:val="00813201"/>
    <w:rsid w:val="00822F68"/>
    <w:rsid w:val="00883D0C"/>
    <w:rsid w:val="0089327C"/>
    <w:rsid w:val="008B1D2F"/>
    <w:rsid w:val="008D521B"/>
    <w:rsid w:val="008E7FE6"/>
    <w:rsid w:val="00922128"/>
    <w:rsid w:val="00927C13"/>
    <w:rsid w:val="0093339B"/>
    <w:rsid w:val="009372A4"/>
    <w:rsid w:val="00952514"/>
    <w:rsid w:val="0095399A"/>
    <w:rsid w:val="009A39EE"/>
    <w:rsid w:val="009D741F"/>
    <w:rsid w:val="009F0151"/>
    <w:rsid w:val="00A22BA1"/>
    <w:rsid w:val="00A46438"/>
    <w:rsid w:val="00AE6679"/>
    <w:rsid w:val="00AF2EB2"/>
    <w:rsid w:val="00B26493"/>
    <w:rsid w:val="00B36FEA"/>
    <w:rsid w:val="00B578E6"/>
    <w:rsid w:val="00B82278"/>
    <w:rsid w:val="00BB34D3"/>
    <w:rsid w:val="00BC745C"/>
    <w:rsid w:val="00BD1D7F"/>
    <w:rsid w:val="00BE2150"/>
    <w:rsid w:val="00BE4AA2"/>
    <w:rsid w:val="00BF3F76"/>
    <w:rsid w:val="00BF4997"/>
    <w:rsid w:val="00C411D4"/>
    <w:rsid w:val="00C469B8"/>
    <w:rsid w:val="00C64E6E"/>
    <w:rsid w:val="00C65C1D"/>
    <w:rsid w:val="00C82D4E"/>
    <w:rsid w:val="00C8319F"/>
    <w:rsid w:val="00CA3681"/>
    <w:rsid w:val="00D341AE"/>
    <w:rsid w:val="00D90A59"/>
    <w:rsid w:val="00DC1DEC"/>
    <w:rsid w:val="00DC2F96"/>
    <w:rsid w:val="00DD497C"/>
    <w:rsid w:val="00DF1C10"/>
    <w:rsid w:val="00E036FD"/>
    <w:rsid w:val="00E10C1A"/>
    <w:rsid w:val="00E25201"/>
    <w:rsid w:val="00E4322C"/>
    <w:rsid w:val="00E755DA"/>
    <w:rsid w:val="00EB630E"/>
    <w:rsid w:val="00EF68DA"/>
    <w:rsid w:val="00F20C56"/>
    <w:rsid w:val="00F36AD8"/>
    <w:rsid w:val="00F61357"/>
    <w:rsid w:val="00FB7903"/>
    <w:rsid w:val="00FC400E"/>
    <w:rsid w:val="00FF012E"/>
    <w:rsid w:val="00FF4FA9"/>
    <w:rsid w:val="00FF60DB"/>
    <w:rsid w:val="176371DD"/>
    <w:rsid w:val="2D5E3792"/>
    <w:rsid w:val="42F85F65"/>
    <w:rsid w:val="76B74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3AAC870"/>
  <w15:docId w15:val="{21CBC44E-5841-499A-9102-4D1CB015C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iPriority="0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  <w:pPr>
      <w:jc w:val="left"/>
    </w:pPr>
  </w:style>
  <w:style w:type="paragraph" w:styleId="a5">
    <w:name w:val="Balloon Text"/>
    <w:basedOn w:val="a"/>
    <w:link w:val="a6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a8"/>
    <w:qFormat/>
    <w:pPr>
      <w:tabs>
        <w:tab w:val="center" w:pos="4153"/>
        <w:tab w:val="right" w:pos="8306"/>
      </w:tabs>
      <w:snapToGrid w:val="0"/>
      <w:jc w:val="left"/>
    </w:pPr>
    <w:rPr>
      <w:rFonts w:ascii="Calibri" w:hAnsi="Calibri" w:cstheme="minorBidi"/>
      <w:sz w:val="18"/>
      <w:szCs w:val="18"/>
    </w:rPr>
  </w:style>
  <w:style w:type="paragraph" w:styleId="a9">
    <w:name w:val="header"/>
    <w:basedOn w:val="a"/>
    <w:link w:val="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theme="minorBidi"/>
      <w:sz w:val="18"/>
      <w:szCs w:val="18"/>
    </w:rPr>
  </w:style>
  <w:style w:type="paragraph" w:styleId="ab">
    <w:name w:val="annotation subject"/>
    <w:basedOn w:val="a3"/>
    <w:next w:val="a3"/>
    <w:link w:val="ac"/>
    <w:uiPriority w:val="99"/>
    <w:semiHidden/>
    <w:unhideWhenUsed/>
    <w:qFormat/>
    <w:rPr>
      <w:b/>
      <w:bCs/>
    </w:rPr>
  </w:style>
  <w:style w:type="character" w:styleId="ad">
    <w:name w:val="page number"/>
    <w:basedOn w:val="a0"/>
    <w:qFormat/>
  </w:style>
  <w:style w:type="character" w:styleId="ae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f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styleId="af0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8">
    <w:name w:val="页脚 字符"/>
    <w:basedOn w:val="a0"/>
    <w:link w:val="a7"/>
    <w:qFormat/>
    <w:locked/>
    <w:rPr>
      <w:rFonts w:ascii="Calibri" w:eastAsia="宋体" w:hAnsi="Calibri"/>
      <w:sz w:val="18"/>
      <w:szCs w:val="18"/>
    </w:rPr>
  </w:style>
  <w:style w:type="character" w:customStyle="1" w:styleId="aa">
    <w:name w:val="页眉 字符"/>
    <w:basedOn w:val="a0"/>
    <w:link w:val="a9"/>
    <w:qFormat/>
    <w:locked/>
    <w:rPr>
      <w:rFonts w:ascii="Calibri" w:eastAsia="宋体" w:hAnsi="Calibri"/>
      <w:sz w:val="18"/>
      <w:szCs w:val="18"/>
    </w:rPr>
  </w:style>
  <w:style w:type="character" w:customStyle="1" w:styleId="1">
    <w:name w:val="书籍标题1"/>
    <w:basedOn w:val="a0"/>
    <w:qFormat/>
    <w:rPr>
      <w:rFonts w:cs="Times New Roman"/>
      <w:b/>
      <w:bCs/>
      <w:smallCaps/>
      <w:spacing w:val="5"/>
    </w:rPr>
  </w:style>
  <w:style w:type="character" w:customStyle="1" w:styleId="Char1">
    <w:name w:val="页眉 Char1"/>
    <w:basedOn w:val="a0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10">
    <w:name w:val="页脚 Char1"/>
    <w:basedOn w:val="a0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列出段落1"/>
    <w:basedOn w:val="a"/>
    <w:qFormat/>
    <w:pPr>
      <w:ind w:firstLineChars="200" w:firstLine="420"/>
    </w:pPr>
    <w:rPr>
      <w:rFonts w:ascii="Cambria" w:hAnsi="Cambria" w:cs="宋体"/>
      <w:sz w:val="24"/>
    </w:rPr>
  </w:style>
  <w:style w:type="paragraph" w:customStyle="1" w:styleId="WPSOffice1">
    <w:name w:val="WPSOffice手动目录 1"/>
    <w:qFormat/>
  </w:style>
  <w:style w:type="paragraph" w:styleId="af1">
    <w:name w:val="List Paragraph"/>
    <w:basedOn w:val="a"/>
    <w:uiPriority w:val="34"/>
    <w:qFormat/>
    <w:pPr>
      <w:ind w:firstLineChars="200" w:firstLine="420"/>
    </w:pPr>
  </w:style>
  <w:style w:type="character" w:customStyle="1" w:styleId="a4">
    <w:name w:val="批注文字 字符"/>
    <w:basedOn w:val="a0"/>
    <w:link w:val="a3"/>
    <w:uiPriority w:val="99"/>
    <w:semiHidden/>
    <w:qFormat/>
    <w:rPr>
      <w:rFonts w:ascii="Times New Roman" w:eastAsia="宋体" w:hAnsi="Times New Roman" w:cs="Times New Roman"/>
      <w:szCs w:val="24"/>
    </w:rPr>
  </w:style>
  <w:style w:type="character" w:customStyle="1" w:styleId="ac">
    <w:name w:val="批注主题 字符"/>
    <w:basedOn w:val="a4"/>
    <w:link w:val="ab"/>
    <w:uiPriority w:val="99"/>
    <w:semiHidden/>
    <w:qFormat/>
    <w:rPr>
      <w:rFonts w:ascii="Times New Roman" w:eastAsia="宋体" w:hAnsi="Times New Roman" w:cs="Times New Roman"/>
      <w:b/>
      <w:bCs/>
      <w:szCs w:val="24"/>
    </w:rPr>
  </w:style>
  <w:style w:type="character" w:customStyle="1" w:styleId="a6">
    <w:name w:val="批注框文本 字符"/>
    <w:basedOn w:val="a0"/>
    <w:link w:val="a5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14263DCC-2BD8-430D-9CBA-973BF3E9E78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67</Words>
  <Characters>388</Characters>
  <Application>Microsoft Office Word</Application>
  <DocSecurity>0</DocSecurity>
  <Lines>3</Lines>
  <Paragraphs>1</Paragraphs>
  <ScaleCrop>false</ScaleCrop>
  <Company/>
  <LinksUpToDate>false</LinksUpToDate>
  <CharactersWithSpaces>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东华理工大学免修免考申请</dc:title>
  <dc:creator>yhz</dc:creator>
  <cp:lastModifiedBy>8618070287304</cp:lastModifiedBy>
  <cp:revision>97</cp:revision>
  <dcterms:created xsi:type="dcterms:W3CDTF">2019-06-03T06:50:00Z</dcterms:created>
  <dcterms:modified xsi:type="dcterms:W3CDTF">2021-09-05T12:28:00Z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449779B2D88A4332B3026F4F89B851C9</vt:lpwstr>
  </property>
</Properties>
</file>